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44711E" w:rsidRDefault="0044711E">
      <w:pPr>
        <w:rPr>
          <w:rFonts w:ascii="Arial" w:hAnsi="Arial" w:cs="Arial"/>
          <w:i/>
          <w:sz w:val="18"/>
          <w:szCs w:val="18"/>
        </w:rPr>
      </w:pPr>
    </w:p>
    <w:p w:rsidR="007411D9" w:rsidRPr="0044711E" w:rsidRDefault="0044711E">
      <w:pPr>
        <w:rPr>
          <w:rFonts w:ascii="Arial" w:hAnsi="Arial" w:cs="Arial"/>
          <w:b/>
          <w:bCs/>
        </w:rPr>
      </w:pPr>
      <w:r w:rsidRPr="0044711E">
        <w:rPr>
          <w:rFonts w:ascii="Arial" w:hAnsi="Arial" w:cs="Arial"/>
          <w:b/>
          <w:i/>
          <w:sz w:val="18"/>
          <w:szCs w:val="18"/>
        </w:rPr>
        <w:t>MISSION D'ASSISTANCE A LA MAITRISE D’OUVRAGE POUR LA PASSATION DE MARCHES PUBLICS DE SERVICES D'ASSURANCES ET POUR LE SUIVI DE CES MARCHES POUR LES BESOINS DES ETABLISSEMENTS DU GHT44 – (2 LOTS)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44711E">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44711E"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bookmarkStart w:id="0" w:name="_GoBack"/>
      <w:bookmarkEnd w:id="0"/>
    </w:p>
    <w:p w:rsidR="007411D9" w:rsidRDefault="0044711E"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44711E">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44711E">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44711E">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44711E">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44711E">
        <w:rPr>
          <w:highlight w:val="yellow"/>
        </w:rPr>
      </w:r>
      <w:r w:rsidR="0044711E">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44711E">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4711E">
          <w:pPr>
            <w:jc w:val="center"/>
            <w:rPr>
              <w:rFonts w:ascii="Arial" w:hAnsi="Arial" w:cs="Arial"/>
              <w:b/>
              <w:bCs/>
            </w:rPr>
          </w:pPr>
          <w:r>
            <w:rPr>
              <w:rFonts w:ascii="Arial" w:hAnsi="Arial" w:cs="Arial"/>
              <w:b/>
              <w:i/>
              <w:iCs/>
            </w:rPr>
            <w:t>PA-25107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4711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4711E">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4711E"/>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A32C56"/>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1F147-F201-4E27-879E-A55A67ADF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1533</Words>
  <Characters>8434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9948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7</cp:revision>
  <cp:lastPrinted>2016-11-02T13:51:00Z</cp:lastPrinted>
  <dcterms:created xsi:type="dcterms:W3CDTF">2020-02-28T13:59:00Z</dcterms:created>
  <dcterms:modified xsi:type="dcterms:W3CDTF">2025-11-20T17:16:00Z</dcterms:modified>
</cp:coreProperties>
</file>